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 w:firstLineChars="50"/>
        <w:jc w:val="left"/>
        <w:rPr>
          <w:sz w:val="28"/>
        </w:rPr>
      </w:pPr>
      <w:r>
        <w:rPr>
          <w:sz w:val="28"/>
          <w:lang w:val="zh-CN"/>
        </w:rPr>
        <w:drawing>
          <wp:inline distT="0" distB="0" distL="0" distR="0">
            <wp:extent cx="1381125" cy="285750"/>
            <wp:effectExtent l="0" t="0" r="15875" b="19050"/>
            <wp:docPr id="2" name="图片 2" descr="/Users/yingmi/Desktop/image2022-3-31_10-51-54.pngimage2022-3-31_10-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yingmi/Desktop/image2022-3-31_10-51-54.pngimage2022-3-31_10-51-54"/>
                    <pic:cNvPicPr>
                      <a:picLocks noChangeAspect="1"/>
                    </pic:cNvPicPr>
                  </pic:nvPicPr>
                  <pic:blipFill>
                    <a:blip r:embed="rId4"/>
                    <a:srcRect t="17747" b="17747"/>
                    <a:stretch>
                      <a:fillRect/>
                    </a:stretch>
                  </pic:blipFill>
                  <pic:spPr>
                    <a:xfrm>
                      <a:off x="0" y="0"/>
                      <a:ext cx="1381125" cy="285790"/>
                    </a:xfrm>
                    <a:prstGeom prst="rect">
                      <a:avLst/>
                    </a:prstGeom>
                  </pic:spPr>
                </pic:pic>
              </a:graphicData>
            </a:graphic>
          </wp:inline>
        </w:drawing>
      </w:r>
      <w:r>
        <w:rPr>
          <w:rFonts w:hint="eastAsia"/>
          <w:sz w:val="28"/>
        </w:rPr>
        <w:t xml:space="preserve"> </w:t>
      </w:r>
      <w:r>
        <w:rPr>
          <w:sz w:val="28"/>
        </w:rPr>
        <w:t xml:space="preserve">     开放式基金交易业务申请表</w:t>
      </w:r>
      <w:r>
        <w:rPr>
          <w:rFonts w:hint="eastAsia"/>
          <w:sz w:val="28"/>
        </w:rPr>
        <w:t>(合作平台个人版</w:t>
      </w:r>
      <w:r>
        <w:rPr>
          <w:sz w:val="28"/>
        </w:rPr>
        <w:t>)</w:t>
      </w:r>
    </w:p>
    <w:tbl>
      <w:tblPr>
        <w:tblStyle w:val="6"/>
        <w:tblW w:w="11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347"/>
        <w:gridCol w:w="1197"/>
        <w:gridCol w:w="2976"/>
        <w:gridCol w:w="170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exact"/>
          <w:jc w:val="center"/>
        </w:trPr>
        <w:tc>
          <w:tcPr>
            <w:tcW w:w="11284" w:type="dxa"/>
            <w:gridSpan w:val="6"/>
          </w:tcPr>
          <w:p>
            <w:pPr>
              <w:tabs>
                <w:tab w:val="left" w:pos="4275"/>
              </w:tabs>
              <w:spacing w:line="140" w:lineRule="atLeast"/>
              <w:jc w:val="left"/>
              <w:rPr>
                <w:sz w:val="24"/>
                <w:szCs w:val="24"/>
              </w:rPr>
            </w:pPr>
            <w:r>
              <w:rPr>
                <w:sz w:val="28"/>
              </w:rPr>
              <w:tab/>
            </w:r>
            <w:r>
              <w:rPr>
                <w:rFonts w:hint="eastAsia"/>
                <w:sz w:val="24"/>
                <w:szCs w:val="24"/>
              </w:rPr>
              <w:t>投资者信息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exact"/>
          <w:jc w:val="center"/>
        </w:trPr>
        <w:tc>
          <w:tcPr>
            <w:tcW w:w="1413" w:type="dxa"/>
          </w:tcPr>
          <w:p>
            <w:pPr>
              <w:spacing w:line="140" w:lineRule="atLeast"/>
              <w:jc w:val="left"/>
              <w:rPr>
                <w:sz w:val="28"/>
              </w:rPr>
            </w:pPr>
            <w:r>
              <w:rPr>
                <w:rFonts w:hint="eastAsia"/>
                <w:szCs w:val="21"/>
              </w:rPr>
              <w:t>*证件类型</w:t>
            </w:r>
          </w:p>
        </w:tc>
        <w:tc>
          <w:tcPr>
            <w:tcW w:w="2347" w:type="dxa"/>
          </w:tcPr>
          <w:p>
            <w:pPr>
              <w:spacing w:line="140" w:lineRule="atLeast"/>
              <w:jc w:val="left"/>
              <w:rPr>
                <w:sz w:val="28"/>
              </w:rPr>
            </w:pPr>
          </w:p>
        </w:tc>
        <w:tc>
          <w:tcPr>
            <w:tcW w:w="1197" w:type="dxa"/>
          </w:tcPr>
          <w:p>
            <w:pPr>
              <w:spacing w:line="140" w:lineRule="atLeast"/>
              <w:jc w:val="left"/>
              <w:rPr>
                <w:sz w:val="28"/>
              </w:rPr>
            </w:pPr>
            <w:r>
              <w:rPr>
                <w:rFonts w:hint="eastAsia"/>
                <w:szCs w:val="21"/>
              </w:rPr>
              <w:t>*证件号码</w:t>
            </w:r>
          </w:p>
        </w:tc>
        <w:tc>
          <w:tcPr>
            <w:tcW w:w="2976" w:type="dxa"/>
          </w:tcPr>
          <w:p>
            <w:pPr>
              <w:spacing w:line="140" w:lineRule="atLeast"/>
              <w:jc w:val="left"/>
              <w:rPr>
                <w:sz w:val="28"/>
              </w:rPr>
            </w:pPr>
          </w:p>
        </w:tc>
        <w:tc>
          <w:tcPr>
            <w:tcW w:w="1701" w:type="dxa"/>
          </w:tcPr>
          <w:p>
            <w:pPr>
              <w:spacing w:line="140" w:lineRule="atLeast"/>
              <w:jc w:val="left"/>
              <w:rPr>
                <w:sz w:val="28"/>
              </w:rPr>
            </w:pPr>
            <w:r>
              <w:rPr>
                <w:rFonts w:hint="eastAsia"/>
                <w:szCs w:val="21"/>
              </w:rPr>
              <w:t>*证件有效期</w:t>
            </w:r>
          </w:p>
        </w:tc>
        <w:tc>
          <w:tcPr>
            <w:tcW w:w="1650" w:type="dxa"/>
          </w:tcPr>
          <w:p>
            <w:pPr>
              <w:spacing w:line="140" w:lineRule="atLeast"/>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413" w:type="dxa"/>
          </w:tcPr>
          <w:p>
            <w:pPr>
              <w:spacing w:line="140" w:lineRule="atLeast"/>
              <w:jc w:val="left"/>
              <w:rPr>
                <w:szCs w:val="21"/>
              </w:rPr>
            </w:pPr>
            <w:r>
              <w:rPr>
                <w:rFonts w:hint="eastAsia"/>
                <w:szCs w:val="21"/>
              </w:rPr>
              <w:t>*姓名</w:t>
            </w:r>
          </w:p>
        </w:tc>
        <w:tc>
          <w:tcPr>
            <w:tcW w:w="2347" w:type="dxa"/>
          </w:tcPr>
          <w:p>
            <w:pPr>
              <w:spacing w:line="140" w:lineRule="atLeast"/>
              <w:jc w:val="left"/>
              <w:rPr>
                <w:sz w:val="28"/>
              </w:rPr>
            </w:pPr>
          </w:p>
        </w:tc>
        <w:tc>
          <w:tcPr>
            <w:tcW w:w="1197" w:type="dxa"/>
          </w:tcPr>
          <w:p>
            <w:pPr>
              <w:spacing w:line="140" w:lineRule="atLeast"/>
              <w:jc w:val="left"/>
              <w:rPr>
                <w:szCs w:val="21"/>
              </w:rPr>
            </w:pPr>
            <w:r>
              <w:rPr>
                <w:rFonts w:hint="eastAsia"/>
                <w:szCs w:val="21"/>
              </w:rPr>
              <w:t>*联系电话</w:t>
            </w:r>
          </w:p>
        </w:tc>
        <w:tc>
          <w:tcPr>
            <w:tcW w:w="2976" w:type="dxa"/>
          </w:tcPr>
          <w:p>
            <w:pPr>
              <w:spacing w:line="140" w:lineRule="atLeast"/>
              <w:jc w:val="left"/>
              <w:rPr>
                <w:sz w:val="28"/>
              </w:rPr>
            </w:pPr>
          </w:p>
        </w:tc>
        <w:tc>
          <w:tcPr>
            <w:tcW w:w="1701" w:type="dxa"/>
          </w:tcPr>
          <w:p>
            <w:pPr>
              <w:spacing w:line="140" w:lineRule="atLeast"/>
              <w:jc w:val="left"/>
              <w:rPr>
                <w:sz w:val="28"/>
              </w:rPr>
            </w:pPr>
            <w:r>
              <w:rPr>
                <w:rFonts w:hint="eastAsia"/>
                <w:szCs w:val="21"/>
              </w:rPr>
              <w:t>*投资平台名称</w:t>
            </w:r>
          </w:p>
        </w:tc>
        <w:tc>
          <w:tcPr>
            <w:tcW w:w="1650" w:type="dxa"/>
          </w:tcPr>
          <w:p>
            <w:pPr>
              <w:spacing w:line="140" w:lineRule="atLeast"/>
              <w:jc w:val="left"/>
              <w:rPr>
                <w:sz w:val="28"/>
              </w:rPr>
            </w:pPr>
          </w:p>
        </w:tc>
      </w:tr>
    </w:tbl>
    <w:p>
      <w:pPr>
        <w:jc w:val="left"/>
        <w:rPr>
          <w:sz w:val="22"/>
        </w:rPr>
      </w:pPr>
    </w:p>
    <w:tbl>
      <w:tblPr>
        <w:tblStyle w:val="6"/>
        <w:tblW w:w="113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11341" w:type="dxa"/>
            <w:gridSpan w:val="2"/>
          </w:tcPr>
          <w:p>
            <w:pPr>
              <w:jc w:val="center"/>
              <w:rPr>
                <w:sz w:val="28"/>
              </w:rPr>
            </w:pPr>
            <w:r>
              <w:rPr>
                <w:rFonts w:hint="eastAsia"/>
                <w:sz w:val="28"/>
              </w:rPr>
              <w:t>业务申请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rPr>
        <w:tc>
          <w:tcPr>
            <w:tcW w:w="1844" w:type="dxa"/>
          </w:tcPr>
          <w:p>
            <w:pPr>
              <w:spacing w:line="276" w:lineRule="auto"/>
              <w:jc w:val="left"/>
              <w:rPr>
                <w:w w:val="110"/>
                <w:sz w:val="18"/>
              </w:rPr>
            </w:pPr>
          </w:p>
          <w:p>
            <w:pPr>
              <w:spacing w:line="276" w:lineRule="auto"/>
              <w:jc w:val="left"/>
              <w:rPr>
                <w:rFonts w:asciiTheme="minorEastAsia" w:hAnsiTheme="minorEastAsia"/>
                <w:w w:val="110"/>
                <w:szCs w:val="21"/>
              </w:rPr>
            </w:pPr>
            <w:r>
              <w:rPr>
                <w:rFonts w:asciiTheme="minorEastAsia" w:hAnsiTheme="minorEastAsia"/>
                <w:w w:val="110"/>
                <w:szCs w:val="21"/>
              </w:rPr>
              <w:t>□ 认购</w:t>
            </w:r>
            <w:r>
              <w:rPr>
                <w:rFonts w:asciiTheme="minorEastAsia" w:hAnsiTheme="minorEastAsia"/>
                <w:b/>
                <w:w w:val="110"/>
                <w:szCs w:val="21"/>
              </w:rPr>
              <w:t>/</w:t>
            </w:r>
            <w:r>
              <w:rPr>
                <w:rFonts w:asciiTheme="minorEastAsia" w:hAnsiTheme="minorEastAsia"/>
                <w:w w:val="110"/>
                <w:szCs w:val="21"/>
              </w:rPr>
              <w:t>申购</w:t>
            </w:r>
          </w:p>
          <w:p>
            <w:pPr>
              <w:spacing w:line="276" w:lineRule="auto"/>
              <w:jc w:val="left"/>
              <w:rPr>
                <w:rFonts w:hint="eastAsia" w:asciiTheme="minorEastAsia" w:hAnsiTheme="minorEastAsia"/>
                <w:szCs w:val="21"/>
              </w:rPr>
            </w:pPr>
            <w:r>
              <w:rPr>
                <w:rFonts w:hint="eastAsia" w:asciiTheme="minorEastAsia" w:hAnsiTheme="minorEastAsia"/>
                <w:color w:val="FF0000"/>
                <w:w w:val="110"/>
                <w:szCs w:val="21"/>
              </w:rPr>
              <w:t>（暂不支持）</w:t>
            </w:r>
          </w:p>
        </w:tc>
        <w:tc>
          <w:tcPr>
            <w:tcW w:w="9497" w:type="dxa"/>
          </w:tcPr>
          <w:p>
            <w:pPr>
              <w:spacing w:line="276" w:lineRule="auto"/>
              <w:jc w:val="left"/>
              <w:rPr>
                <w:szCs w:val="21"/>
              </w:rPr>
            </w:pPr>
            <w:r>
              <w:rPr>
                <w:rFonts w:hint="eastAsia"/>
                <w:szCs w:val="21"/>
              </w:rPr>
              <w:t>基金代码:</w:t>
            </w:r>
            <w:r>
              <w:rPr>
                <w:szCs w:val="21"/>
              </w:rPr>
              <w:t xml:space="preserve">_______________   </w:t>
            </w:r>
            <w:r>
              <w:rPr>
                <w:rFonts w:hint="eastAsia"/>
                <w:szCs w:val="21"/>
              </w:rPr>
              <w:t>基金名称：_</w:t>
            </w:r>
            <w:r>
              <w:rPr>
                <w:szCs w:val="21"/>
              </w:rPr>
              <w:t>_____________</w:t>
            </w:r>
          </w:p>
          <w:p>
            <w:pPr>
              <w:spacing w:line="276" w:lineRule="auto"/>
              <w:jc w:val="left"/>
              <w:rPr>
                <w:szCs w:val="21"/>
              </w:rPr>
            </w:pPr>
            <w:r>
              <w:rPr>
                <w:rFonts w:hint="eastAsia"/>
                <w:szCs w:val="21"/>
              </w:rPr>
              <w:t>认/申购金额（大写）：_</w:t>
            </w:r>
            <w:r>
              <w:rPr>
                <w:szCs w:val="21"/>
              </w:rPr>
              <w:t>___</w:t>
            </w:r>
            <w:r>
              <w:rPr>
                <w:rFonts w:hint="eastAsia"/>
                <w:szCs w:val="21"/>
              </w:rPr>
              <w:t>仟</w:t>
            </w:r>
            <w:r>
              <w:rPr>
                <w:szCs w:val="21"/>
              </w:rPr>
              <w:t>____</w:t>
            </w:r>
            <w:r>
              <w:rPr>
                <w:rFonts w:hint="eastAsia"/>
                <w:szCs w:val="21"/>
              </w:rPr>
              <w:t>佰</w:t>
            </w:r>
            <w:r>
              <w:rPr>
                <w:szCs w:val="21"/>
              </w:rPr>
              <w:t>___</w:t>
            </w:r>
            <w:r>
              <w:rPr>
                <w:rFonts w:hint="eastAsia"/>
                <w:szCs w:val="21"/>
              </w:rPr>
              <w:t>拾</w:t>
            </w:r>
            <w:r>
              <w:rPr>
                <w:szCs w:val="21"/>
              </w:rPr>
              <w:t>___</w:t>
            </w:r>
            <w:r>
              <w:rPr>
                <w:rFonts w:hint="eastAsia"/>
                <w:szCs w:val="21"/>
              </w:rPr>
              <w:t>万</w:t>
            </w:r>
            <w:r>
              <w:rPr>
                <w:szCs w:val="21"/>
              </w:rPr>
              <w:t>___</w:t>
            </w:r>
            <w:r>
              <w:rPr>
                <w:rFonts w:hint="eastAsia"/>
                <w:szCs w:val="21"/>
              </w:rPr>
              <w:t>仟</w:t>
            </w:r>
            <w:r>
              <w:rPr>
                <w:szCs w:val="21"/>
              </w:rPr>
              <w:t>___</w:t>
            </w:r>
            <w:r>
              <w:rPr>
                <w:rFonts w:hint="eastAsia"/>
                <w:szCs w:val="21"/>
              </w:rPr>
              <w:t>佰</w:t>
            </w:r>
            <w:r>
              <w:rPr>
                <w:szCs w:val="21"/>
              </w:rPr>
              <w:t>___</w:t>
            </w:r>
            <w:r>
              <w:rPr>
                <w:rFonts w:hint="eastAsia"/>
                <w:szCs w:val="21"/>
              </w:rPr>
              <w:t>拾</w:t>
            </w:r>
            <w:r>
              <w:rPr>
                <w:szCs w:val="21"/>
              </w:rPr>
              <w:t>___</w:t>
            </w:r>
            <w:r>
              <w:rPr>
                <w:rFonts w:hint="eastAsia"/>
                <w:szCs w:val="21"/>
              </w:rPr>
              <w:t>点</w:t>
            </w:r>
            <w:r>
              <w:rPr>
                <w:szCs w:val="21"/>
              </w:rPr>
              <w:t>___</w:t>
            </w:r>
            <w:r>
              <w:rPr>
                <w:rFonts w:hint="eastAsia"/>
                <w:szCs w:val="21"/>
              </w:rPr>
              <w:t>元（小写）：_</w:t>
            </w:r>
            <w:r>
              <w:rPr>
                <w:szCs w:val="21"/>
              </w:rPr>
              <w:t>__________</w:t>
            </w:r>
            <w:r>
              <w:rPr>
                <w:rFonts w:hint="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1" w:hRule="atLeast"/>
        </w:trPr>
        <w:tc>
          <w:tcPr>
            <w:tcW w:w="1844" w:type="dxa"/>
            <w:vMerge w:val="restart"/>
          </w:tcPr>
          <w:p>
            <w:pPr>
              <w:pStyle w:val="9"/>
              <w:tabs>
                <w:tab w:val="left" w:pos="379"/>
              </w:tabs>
              <w:spacing w:line="276" w:lineRule="auto"/>
              <w:rPr>
                <w:rFonts w:asciiTheme="minorHAnsi" w:hAnsiTheme="minorHAnsi" w:eastAsiaTheme="minorEastAsia" w:cstheme="minorBidi"/>
                <w:kern w:val="2"/>
                <w:sz w:val="18"/>
                <w:lang w:val="en-US" w:bidi="ar-SA"/>
              </w:rPr>
            </w:pPr>
          </w:p>
          <w:p>
            <w:pPr>
              <w:pStyle w:val="9"/>
              <w:tabs>
                <w:tab w:val="left" w:pos="379"/>
              </w:tabs>
              <w:spacing w:line="276" w:lineRule="auto"/>
              <w:rPr>
                <w:rFonts w:asciiTheme="minorHAnsi" w:hAnsiTheme="minorHAnsi" w:eastAsiaTheme="minorEastAsia" w:cstheme="minorBidi"/>
                <w:kern w:val="2"/>
                <w:sz w:val="21"/>
                <w:szCs w:val="21"/>
                <w:lang w:val="en-US" w:bidi="ar-SA"/>
              </w:rPr>
            </w:pPr>
            <w:r>
              <w:rPr>
                <w:rFonts w:asciiTheme="minorHAnsi" w:hAnsiTheme="minorHAnsi" w:eastAsiaTheme="minorEastAsia" w:cstheme="minorBidi"/>
                <w:kern w:val="2"/>
                <w:sz w:val="21"/>
                <w:szCs w:val="21"/>
                <w:lang w:val="en-US" w:bidi="ar-SA"/>
              </w:rPr>
              <w:t>□单只基金赎回</w:t>
            </w:r>
          </w:p>
          <w:p>
            <w:pPr>
              <w:spacing w:line="276" w:lineRule="auto"/>
              <w:jc w:val="left"/>
              <w:rPr>
                <w:w w:val="110"/>
                <w:szCs w:val="21"/>
              </w:rPr>
            </w:pPr>
          </w:p>
          <w:p>
            <w:pPr>
              <w:spacing w:line="276" w:lineRule="auto"/>
              <w:jc w:val="left"/>
              <w:rPr>
                <w:sz w:val="28"/>
              </w:rPr>
            </w:pPr>
            <w:r>
              <w:rPr>
                <w:w w:val="110"/>
                <w:szCs w:val="21"/>
              </w:rPr>
              <w:t>□</w:t>
            </w:r>
            <w:r>
              <w:rPr>
                <w:szCs w:val="21"/>
              </w:rPr>
              <w:t>组合赎回</w:t>
            </w:r>
          </w:p>
        </w:tc>
        <w:tc>
          <w:tcPr>
            <w:tcW w:w="9497" w:type="dxa"/>
          </w:tcPr>
          <w:p>
            <w:pPr>
              <w:spacing w:line="276" w:lineRule="auto"/>
              <w:jc w:val="left"/>
              <w:rPr>
                <w:szCs w:val="21"/>
              </w:rPr>
            </w:pPr>
            <w:r>
              <w:rPr>
                <w:rFonts w:hint="eastAsia"/>
                <w:szCs w:val="21"/>
              </w:rPr>
              <w:t>基金代码:</w:t>
            </w:r>
            <w:r>
              <w:rPr>
                <w:szCs w:val="21"/>
              </w:rPr>
              <w:t xml:space="preserve">_______________   </w:t>
            </w:r>
            <w:r>
              <w:rPr>
                <w:rFonts w:hint="eastAsia"/>
                <w:szCs w:val="21"/>
              </w:rPr>
              <w:t>基金名称：_</w:t>
            </w:r>
            <w:r>
              <w:rPr>
                <w:szCs w:val="21"/>
              </w:rPr>
              <w:t>_______________</w:t>
            </w:r>
          </w:p>
          <w:p>
            <w:pPr>
              <w:spacing w:line="276" w:lineRule="auto"/>
              <w:jc w:val="left"/>
              <w:rPr>
                <w:szCs w:val="21"/>
              </w:rPr>
            </w:pPr>
            <w:r>
              <w:rPr>
                <w:rFonts w:hint="eastAsia"/>
                <w:szCs w:val="21"/>
              </w:rPr>
              <w:t>全部赎回：</w:t>
            </w:r>
            <w:r>
              <w:rPr>
                <w:w w:val="110"/>
                <w:szCs w:val="21"/>
              </w:rPr>
              <w:t>□</w:t>
            </w:r>
            <w:r>
              <w:rPr>
                <w:rFonts w:hint="eastAsia"/>
                <w:szCs w:val="21"/>
              </w:rPr>
              <w:t xml:space="preserve">是 </w:t>
            </w:r>
            <w:r>
              <w:rPr>
                <w:szCs w:val="21"/>
              </w:rPr>
              <w:t xml:space="preserve">  </w:t>
            </w:r>
            <w:r>
              <w:rPr>
                <w:w w:val="110"/>
                <w:szCs w:val="21"/>
              </w:rPr>
              <w:t>□</w:t>
            </w:r>
            <w:r>
              <w:rPr>
                <w:rFonts w:hint="eastAsia"/>
                <w:szCs w:val="21"/>
              </w:rPr>
              <w:t>否（若选择全部赎回，无需填写赎回份额）</w:t>
            </w:r>
          </w:p>
          <w:p>
            <w:pPr>
              <w:spacing w:line="276" w:lineRule="auto"/>
              <w:jc w:val="left"/>
              <w:rPr>
                <w:szCs w:val="21"/>
              </w:rPr>
            </w:pPr>
            <w:r>
              <w:rPr>
                <w:rFonts w:hint="eastAsia"/>
                <w:szCs w:val="21"/>
              </w:rPr>
              <w:t>部分赎回：赎回份额（大写）：_</w:t>
            </w:r>
            <w:r>
              <w:rPr>
                <w:szCs w:val="21"/>
              </w:rPr>
              <w:t>___</w:t>
            </w:r>
            <w:r>
              <w:rPr>
                <w:rFonts w:hint="eastAsia"/>
                <w:szCs w:val="21"/>
              </w:rPr>
              <w:t>仟</w:t>
            </w:r>
            <w:r>
              <w:rPr>
                <w:szCs w:val="21"/>
              </w:rPr>
              <w:t>____</w:t>
            </w:r>
            <w:r>
              <w:rPr>
                <w:rFonts w:hint="eastAsia"/>
                <w:szCs w:val="21"/>
              </w:rPr>
              <w:t>佰</w:t>
            </w:r>
            <w:r>
              <w:rPr>
                <w:szCs w:val="21"/>
              </w:rPr>
              <w:t>___</w:t>
            </w:r>
            <w:r>
              <w:rPr>
                <w:rFonts w:hint="eastAsia"/>
                <w:szCs w:val="21"/>
              </w:rPr>
              <w:t>拾</w:t>
            </w:r>
            <w:r>
              <w:rPr>
                <w:szCs w:val="21"/>
              </w:rPr>
              <w:t>___</w:t>
            </w:r>
            <w:r>
              <w:rPr>
                <w:rFonts w:hint="eastAsia"/>
                <w:szCs w:val="21"/>
              </w:rPr>
              <w:t>万</w:t>
            </w:r>
            <w:r>
              <w:rPr>
                <w:szCs w:val="21"/>
              </w:rPr>
              <w:t>___</w:t>
            </w:r>
            <w:r>
              <w:rPr>
                <w:rFonts w:hint="eastAsia"/>
                <w:szCs w:val="21"/>
              </w:rPr>
              <w:t>仟</w:t>
            </w:r>
            <w:r>
              <w:rPr>
                <w:szCs w:val="21"/>
              </w:rPr>
              <w:t>___</w:t>
            </w:r>
            <w:r>
              <w:rPr>
                <w:rFonts w:hint="eastAsia"/>
                <w:szCs w:val="21"/>
              </w:rPr>
              <w:t>佰</w:t>
            </w:r>
            <w:r>
              <w:rPr>
                <w:szCs w:val="21"/>
              </w:rPr>
              <w:t>___</w:t>
            </w:r>
            <w:r>
              <w:rPr>
                <w:rFonts w:hint="eastAsia"/>
                <w:szCs w:val="21"/>
              </w:rPr>
              <w:t>拾</w:t>
            </w:r>
            <w:r>
              <w:rPr>
                <w:szCs w:val="21"/>
              </w:rPr>
              <w:t>___</w:t>
            </w:r>
            <w:r>
              <w:rPr>
                <w:rFonts w:hint="eastAsia"/>
                <w:szCs w:val="21"/>
              </w:rPr>
              <w:t>点</w:t>
            </w:r>
            <w:r>
              <w:rPr>
                <w:szCs w:val="21"/>
              </w:rPr>
              <w:t>___</w:t>
            </w:r>
            <w:r>
              <w:rPr>
                <w:rFonts w:hint="eastAsia"/>
                <w:szCs w:val="21"/>
              </w:rPr>
              <w:t>份（小写）：</w:t>
            </w:r>
            <w:r>
              <w:rPr>
                <w:szCs w:val="21"/>
              </w:rPr>
              <w:t>_________</w:t>
            </w:r>
            <w:r>
              <w:rPr>
                <w:rFonts w:hint="eastAsia"/>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1844" w:type="dxa"/>
            <w:vMerge w:val="continue"/>
          </w:tcPr>
          <w:p>
            <w:pPr>
              <w:pStyle w:val="9"/>
              <w:tabs>
                <w:tab w:val="left" w:pos="379"/>
              </w:tabs>
              <w:spacing w:line="276" w:lineRule="auto"/>
              <w:rPr>
                <w:rFonts w:asciiTheme="minorHAnsi" w:hAnsiTheme="minorHAnsi" w:eastAsiaTheme="minorEastAsia" w:cstheme="minorBidi"/>
                <w:kern w:val="2"/>
                <w:sz w:val="18"/>
                <w:lang w:val="en-US" w:bidi="ar-SA"/>
              </w:rPr>
            </w:pPr>
          </w:p>
        </w:tc>
        <w:tc>
          <w:tcPr>
            <w:tcW w:w="9497" w:type="dxa"/>
          </w:tcPr>
          <w:p>
            <w:pPr>
              <w:spacing w:line="276" w:lineRule="auto"/>
              <w:jc w:val="left"/>
              <w:rPr>
                <w:szCs w:val="21"/>
              </w:rPr>
            </w:pPr>
            <w:r>
              <w:rPr>
                <w:rFonts w:hint="eastAsia"/>
                <w:szCs w:val="21"/>
              </w:rPr>
              <w:t>组合代码：:</w:t>
            </w:r>
            <w:r>
              <w:rPr>
                <w:szCs w:val="21"/>
              </w:rPr>
              <w:t xml:space="preserve">________________    </w:t>
            </w:r>
            <w:r>
              <w:rPr>
                <w:rFonts w:hint="eastAsia"/>
                <w:szCs w:val="21"/>
              </w:rPr>
              <w:t>组合名称：_</w:t>
            </w:r>
            <w:r>
              <w:rPr>
                <w:szCs w:val="21"/>
              </w:rPr>
              <w:t xml:space="preserve">_____________  </w:t>
            </w:r>
            <w:r>
              <w:rPr>
                <w:rFonts w:hint="eastAsia"/>
                <w:szCs w:val="21"/>
              </w:rPr>
              <w:t>赎回比例：_</w:t>
            </w:r>
            <w:r>
              <w:rPr>
                <w:szCs w:val="21"/>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1844" w:type="dxa"/>
          </w:tcPr>
          <w:p>
            <w:pPr>
              <w:spacing w:line="276" w:lineRule="auto"/>
              <w:jc w:val="left"/>
              <w:rPr>
                <w:sz w:val="18"/>
              </w:rPr>
            </w:pPr>
          </w:p>
          <w:p>
            <w:pPr>
              <w:spacing w:line="276" w:lineRule="auto"/>
              <w:jc w:val="left"/>
              <w:rPr>
                <w:szCs w:val="21"/>
              </w:rPr>
            </w:pPr>
            <w:r>
              <w:rPr>
                <w:szCs w:val="21"/>
              </w:rPr>
              <w:t>□ 基金转换</w:t>
            </w:r>
          </w:p>
        </w:tc>
        <w:tc>
          <w:tcPr>
            <w:tcW w:w="9497" w:type="dxa"/>
          </w:tcPr>
          <w:p>
            <w:pPr>
              <w:spacing w:line="276" w:lineRule="auto"/>
              <w:jc w:val="left"/>
              <w:rPr>
                <w:szCs w:val="21"/>
              </w:rPr>
            </w:pPr>
            <w:r>
              <w:rPr>
                <w:rFonts w:hint="eastAsia"/>
                <w:szCs w:val="21"/>
              </w:rPr>
              <w:t>转出基金代码：_</w:t>
            </w:r>
            <w:r>
              <w:rPr>
                <w:szCs w:val="21"/>
              </w:rPr>
              <w:t xml:space="preserve">___________  </w:t>
            </w:r>
            <w:r>
              <w:rPr>
                <w:rFonts w:hint="eastAsia"/>
                <w:szCs w:val="21"/>
              </w:rPr>
              <w:t>转出基金名称：_</w:t>
            </w:r>
            <w:r>
              <w:rPr>
                <w:szCs w:val="21"/>
              </w:rPr>
              <w:t>_____________________</w:t>
            </w:r>
          </w:p>
          <w:p>
            <w:pPr>
              <w:spacing w:line="276" w:lineRule="auto"/>
              <w:jc w:val="left"/>
              <w:rPr>
                <w:szCs w:val="21"/>
              </w:rPr>
            </w:pPr>
            <w:r>
              <w:rPr>
                <w:rFonts w:hint="eastAsia"/>
                <w:szCs w:val="21"/>
              </w:rPr>
              <w:t>转入基金代码：_</w:t>
            </w:r>
            <w:r>
              <w:rPr>
                <w:szCs w:val="21"/>
              </w:rPr>
              <w:t xml:space="preserve">___________  </w:t>
            </w:r>
            <w:r>
              <w:rPr>
                <w:rFonts w:hint="eastAsia"/>
                <w:szCs w:val="21"/>
              </w:rPr>
              <w:t>转入基金名称：_</w:t>
            </w:r>
            <w:r>
              <w:rPr>
                <w:szCs w:val="21"/>
              </w:rPr>
              <w:t>_____________________</w:t>
            </w:r>
          </w:p>
          <w:p>
            <w:pPr>
              <w:spacing w:line="276" w:lineRule="auto"/>
              <w:jc w:val="left"/>
              <w:rPr>
                <w:szCs w:val="21"/>
              </w:rPr>
            </w:pPr>
            <w:r>
              <w:rPr>
                <w:rFonts w:hint="eastAsia"/>
                <w:szCs w:val="21"/>
              </w:rPr>
              <w:t>转出份额（大写）：_</w:t>
            </w:r>
            <w:r>
              <w:rPr>
                <w:szCs w:val="21"/>
              </w:rPr>
              <w:t>___</w:t>
            </w:r>
            <w:r>
              <w:rPr>
                <w:rFonts w:hint="eastAsia"/>
                <w:szCs w:val="21"/>
              </w:rPr>
              <w:t>仟</w:t>
            </w:r>
            <w:r>
              <w:rPr>
                <w:szCs w:val="21"/>
              </w:rPr>
              <w:t>____</w:t>
            </w:r>
            <w:r>
              <w:rPr>
                <w:rFonts w:hint="eastAsia"/>
                <w:szCs w:val="21"/>
              </w:rPr>
              <w:t>佰</w:t>
            </w:r>
            <w:r>
              <w:rPr>
                <w:szCs w:val="21"/>
              </w:rPr>
              <w:t>___</w:t>
            </w:r>
            <w:r>
              <w:rPr>
                <w:rFonts w:hint="eastAsia"/>
                <w:szCs w:val="21"/>
              </w:rPr>
              <w:t>拾</w:t>
            </w:r>
            <w:r>
              <w:rPr>
                <w:szCs w:val="21"/>
              </w:rPr>
              <w:t>___</w:t>
            </w:r>
            <w:r>
              <w:rPr>
                <w:rFonts w:hint="eastAsia"/>
                <w:szCs w:val="21"/>
              </w:rPr>
              <w:t>万</w:t>
            </w:r>
            <w:r>
              <w:rPr>
                <w:szCs w:val="21"/>
              </w:rPr>
              <w:t>___</w:t>
            </w:r>
            <w:r>
              <w:rPr>
                <w:rFonts w:hint="eastAsia"/>
                <w:szCs w:val="21"/>
              </w:rPr>
              <w:t>仟</w:t>
            </w:r>
            <w:r>
              <w:rPr>
                <w:szCs w:val="21"/>
              </w:rPr>
              <w:t>___</w:t>
            </w:r>
            <w:r>
              <w:rPr>
                <w:rFonts w:hint="eastAsia"/>
                <w:szCs w:val="21"/>
              </w:rPr>
              <w:t>佰</w:t>
            </w:r>
            <w:r>
              <w:rPr>
                <w:szCs w:val="21"/>
              </w:rPr>
              <w:t>___</w:t>
            </w:r>
            <w:r>
              <w:rPr>
                <w:rFonts w:hint="eastAsia"/>
                <w:szCs w:val="21"/>
              </w:rPr>
              <w:t>拾</w:t>
            </w:r>
            <w:r>
              <w:rPr>
                <w:szCs w:val="21"/>
              </w:rPr>
              <w:t>___</w:t>
            </w:r>
            <w:r>
              <w:rPr>
                <w:rFonts w:hint="eastAsia"/>
                <w:szCs w:val="21"/>
              </w:rPr>
              <w:t>点</w:t>
            </w:r>
            <w:r>
              <w:rPr>
                <w:szCs w:val="21"/>
              </w:rPr>
              <w:t>___</w:t>
            </w:r>
            <w:r>
              <w:rPr>
                <w:rFonts w:hint="eastAsia"/>
                <w:szCs w:val="21"/>
              </w:rPr>
              <w:t>份（小写）：_</w:t>
            </w:r>
            <w:r>
              <w:rPr>
                <w:szCs w:val="21"/>
              </w:rPr>
              <w:t>_______________</w:t>
            </w:r>
            <w:r>
              <w:rPr>
                <w:rFonts w:hint="eastAsia"/>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2" w:hRule="atLeast"/>
        </w:trPr>
        <w:tc>
          <w:tcPr>
            <w:tcW w:w="1844" w:type="dxa"/>
          </w:tcPr>
          <w:p>
            <w:pPr>
              <w:spacing w:line="276" w:lineRule="auto"/>
              <w:jc w:val="left"/>
              <w:rPr>
                <w:sz w:val="18"/>
              </w:rPr>
            </w:pPr>
          </w:p>
          <w:p>
            <w:pPr>
              <w:spacing w:line="276" w:lineRule="auto"/>
              <w:jc w:val="left"/>
              <w:rPr>
                <w:szCs w:val="21"/>
              </w:rPr>
            </w:pPr>
            <w:r>
              <w:rPr>
                <w:szCs w:val="21"/>
              </w:rPr>
              <w:t xml:space="preserve">□ </w:t>
            </w:r>
            <w:r>
              <w:rPr>
                <w:rFonts w:hint="eastAsia"/>
                <w:szCs w:val="21"/>
              </w:rPr>
              <w:t>转托管出</w:t>
            </w:r>
          </w:p>
        </w:tc>
        <w:tc>
          <w:tcPr>
            <w:tcW w:w="9497" w:type="dxa"/>
          </w:tcPr>
          <w:p>
            <w:pPr>
              <w:spacing w:line="276" w:lineRule="auto"/>
              <w:jc w:val="left"/>
              <w:rPr>
                <w:szCs w:val="21"/>
              </w:rPr>
            </w:pPr>
            <w:r>
              <w:rPr>
                <w:rFonts w:hint="eastAsia"/>
                <w:szCs w:val="21"/>
              </w:rPr>
              <w:t>基金代码:</w:t>
            </w:r>
            <w:r>
              <w:rPr>
                <w:szCs w:val="21"/>
              </w:rPr>
              <w:t xml:space="preserve">_______________  </w:t>
            </w:r>
            <w:r>
              <w:rPr>
                <w:rFonts w:hint="eastAsia"/>
                <w:szCs w:val="21"/>
              </w:rPr>
              <w:t>基金名称：_</w:t>
            </w:r>
            <w:r>
              <w:rPr>
                <w:szCs w:val="21"/>
              </w:rPr>
              <w:t xml:space="preserve">________________________  </w:t>
            </w:r>
            <w:r>
              <w:rPr>
                <w:rFonts w:hint="eastAsia"/>
                <w:szCs w:val="21"/>
              </w:rPr>
              <w:t>转托管方式：</w:t>
            </w:r>
            <w:r>
              <w:rPr>
                <w:szCs w:val="21"/>
              </w:rPr>
              <w:t>___________________</w:t>
            </w:r>
          </w:p>
          <w:p>
            <w:pPr>
              <w:spacing w:line="276" w:lineRule="auto"/>
              <w:jc w:val="left"/>
              <w:rPr>
                <w:szCs w:val="21"/>
              </w:rPr>
            </w:pPr>
            <w:r>
              <w:rPr>
                <w:rFonts w:hint="eastAsia"/>
                <w:szCs w:val="21"/>
              </w:rPr>
              <w:t>拟转入渠道名称：_</w:t>
            </w:r>
            <w:r>
              <w:rPr>
                <w:szCs w:val="21"/>
              </w:rPr>
              <w:t>________________</w:t>
            </w:r>
            <w:r>
              <w:rPr>
                <w:rFonts w:hint="eastAsia"/>
                <w:szCs w:val="21"/>
              </w:rPr>
              <w:t xml:space="preserve"> </w:t>
            </w:r>
            <w:r>
              <w:rPr>
                <w:szCs w:val="21"/>
              </w:rPr>
              <w:t xml:space="preserve">  </w:t>
            </w:r>
            <w:r>
              <w:rPr>
                <w:rFonts w:hint="eastAsia"/>
                <w:szCs w:val="21"/>
              </w:rPr>
              <w:t>拟转入渠道交易账号：_</w:t>
            </w:r>
            <w:r>
              <w:rPr>
                <w:szCs w:val="21"/>
              </w:rPr>
              <w:t>_____________</w:t>
            </w:r>
          </w:p>
          <w:p>
            <w:pPr>
              <w:spacing w:line="276" w:lineRule="auto"/>
              <w:jc w:val="left"/>
              <w:rPr>
                <w:szCs w:val="21"/>
              </w:rPr>
            </w:pPr>
            <w:r>
              <w:rPr>
                <w:rFonts w:hint="eastAsia"/>
                <w:szCs w:val="21"/>
              </w:rPr>
              <w:t>份额（大写）：_</w:t>
            </w:r>
            <w:r>
              <w:rPr>
                <w:szCs w:val="21"/>
              </w:rPr>
              <w:t>___</w:t>
            </w:r>
            <w:r>
              <w:rPr>
                <w:rFonts w:hint="eastAsia"/>
                <w:szCs w:val="21"/>
              </w:rPr>
              <w:t>仟</w:t>
            </w:r>
            <w:r>
              <w:rPr>
                <w:szCs w:val="21"/>
              </w:rPr>
              <w:t>____</w:t>
            </w:r>
            <w:r>
              <w:rPr>
                <w:rFonts w:hint="eastAsia"/>
                <w:szCs w:val="21"/>
              </w:rPr>
              <w:t>佰</w:t>
            </w:r>
            <w:r>
              <w:rPr>
                <w:szCs w:val="21"/>
              </w:rPr>
              <w:t>___</w:t>
            </w:r>
            <w:r>
              <w:rPr>
                <w:rFonts w:hint="eastAsia"/>
                <w:szCs w:val="21"/>
              </w:rPr>
              <w:t>拾</w:t>
            </w:r>
            <w:r>
              <w:rPr>
                <w:szCs w:val="21"/>
              </w:rPr>
              <w:t>___</w:t>
            </w:r>
            <w:r>
              <w:rPr>
                <w:rFonts w:hint="eastAsia"/>
                <w:szCs w:val="21"/>
              </w:rPr>
              <w:t>万</w:t>
            </w:r>
            <w:r>
              <w:rPr>
                <w:szCs w:val="21"/>
              </w:rPr>
              <w:t>___</w:t>
            </w:r>
            <w:r>
              <w:rPr>
                <w:rFonts w:hint="eastAsia"/>
                <w:szCs w:val="21"/>
              </w:rPr>
              <w:t>仟</w:t>
            </w:r>
            <w:r>
              <w:rPr>
                <w:szCs w:val="21"/>
              </w:rPr>
              <w:t>___</w:t>
            </w:r>
            <w:r>
              <w:rPr>
                <w:rFonts w:hint="eastAsia"/>
                <w:szCs w:val="21"/>
              </w:rPr>
              <w:t>佰</w:t>
            </w:r>
            <w:r>
              <w:rPr>
                <w:szCs w:val="21"/>
              </w:rPr>
              <w:t>___</w:t>
            </w:r>
            <w:r>
              <w:rPr>
                <w:rFonts w:hint="eastAsia"/>
                <w:szCs w:val="21"/>
              </w:rPr>
              <w:t>拾</w:t>
            </w:r>
            <w:r>
              <w:rPr>
                <w:szCs w:val="21"/>
              </w:rPr>
              <w:t>___</w:t>
            </w:r>
            <w:r>
              <w:rPr>
                <w:rFonts w:hint="eastAsia"/>
                <w:szCs w:val="21"/>
              </w:rPr>
              <w:t>点</w:t>
            </w:r>
            <w:r>
              <w:rPr>
                <w:szCs w:val="21"/>
              </w:rPr>
              <w:t>___</w:t>
            </w:r>
            <w:r>
              <w:rPr>
                <w:rFonts w:hint="eastAsia"/>
                <w:szCs w:val="21"/>
              </w:rPr>
              <w:t>份（小写）：_</w:t>
            </w:r>
            <w:r>
              <w:rPr>
                <w:szCs w:val="21"/>
              </w:rPr>
              <w:t>___________</w:t>
            </w:r>
            <w:r>
              <w:rPr>
                <w:rFonts w:hint="eastAsia"/>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1844" w:type="dxa"/>
          </w:tcPr>
          <w:p>
            <w:pPr>
              <w:jc w:val="left"/>
              <w:rPr>
                <w:sz w:val="18"/>
              </w:rPr>
            </w:pPr>
          </w:p>
          <w:p>
            <w:pPr>
              <w:jc w:val="left"/>
              <w:rPr>
                <w:sz w:val="18"/>
              </w:rPr>
            </w:pPr>
            <w:r>
              <w:rPr>
                <w:szCs w:val="21"/>
              </w:rPr>
              <w:t xml:space="preserve">□ </w:t>
            </w:r>
            <w:r>
              <w:rPr>
                <w:rFonts w:hint="eastAsia"/>
                <w:szCs w:val="21"/>
              </w:rPr>
              <w:t>转托管入</w:t>
            </w:r>
          </w:p>
          <w:p>
            <w:pPr>
              <w:spacing w:line="276" w:lineRule="auto"/>
              <w:jc w:val="left"/>
              <w:rPr>
                <w:szCs w:val="21"/>
              </w:rPr>
            </w:pPr>
          </w:p>
        </w:tc>
        <w:tc>
          <w:tcPr>
            <w:tcW w:w="9497" w:type="dxa"/>
          </w:tcPr>
          <w:p>
            <w:pPr>
              <w:spacing w:line="276" w:lineRule="auto"/>
              <w:jc w:val="left"/>
              <w:rPr>
                <w:szCs w:val="21"/>
              </w:rPr>
            </w:pPr>
            <w:r>
              <w:rPr>
                <w:rFonts w:hint="eastAsia"/>
                <w:szCs w:val="21"/>
              </w:rPr>
              <w:t>基金代码:</w:t>
            </w:r>
            <w:r>
              <w:rPr>
                <w:szCs w:val="21"/>
              </w:rPr>
              <w:t xml:space="preserve">_______________  </w:t>
            </w:r>
            <w:r>
              <w:rPr>
                <w:rFonts w:hint="eastAsia"/>
                <w:szCs w:val="21"/>
              </w:rPr>
              <w:t>基金名称：_</w:t>
            </w:r>
            <w:r>
              <w:rPr>
                <w:szCs w:val="21"/>
              </w:rPr>
              <w:t xml:space="preserve">________________________  </w:t>
            </w:r>
          </w:p>
          <w:p>
            <w:pPr>
              <w:spacing w:line="276" w:lineRule="auto"/>
              <w:jc w:val="left"/>
              <w:rPr>
                <w:szCs w:val="21"/>
              </w:rPr>
            </w:pPr>
            <w:r>
              <w:rPr>
                <w:rFonts w:hint="eastAsia"/>
                <w:szCs w:val="21"/>
              </w:rPr>
              <w:t>转托管出申请单编号：_</w:t>
            </w:r>
            <w:r>
              <w:rPr>
                <w:szCs w:val="21"/>
              </w:rPr>
              <w:t>________________</w:t>
            </w:r>
            <w:r>
              <w:rPr>
                <w:rFonts w:hint="eastAsia"/>
                <w:szCs w:val="21"/>
              </w:rPr>
              <w:t xml:space="preserve"> </w:t>
            </w:r>
            <w:r>
              <w:rPr>
                <w:szCs w:val="21"/>
              </w:rPr>
              <w:t xml:space="preserve">  </w:t>
            </w:r>
            <w:r>
              <w:rPr>
                <w:rFonts w:hint="eastAsia"/>
                <w:szCs w:val="21"/>
              </w:rPr>
              <w:t>转托管出的交易账号：_</w:t>
            </w:r>
            <w:r>
              <w:rPr>
                <w:szCs w:val="21"/>
              </w:rPr>
              <w:t>_____________</w:t>
            </w:r>
          </w:p>
          <w:p>
            <w:pPr>
              <w:spacing w:line="276" w:lineRule="auto"/>
              <w:jc w:val="left"/>
              <w:rPr>
                <w:szCs w:val="21"/>
              </w:rPr>
            </w:pPr>
            <w:r>
              <w:rPr>
                <w:rFonts w:hint="eastAsia"/>
                <w:szCs w:val="21"/>
              </w:rPr>
              <w:t>转托管入的交易账号：_</w:t>
            </w:r>
            <w:r>
              <w:rPr>
                <w:szCs w:val="21"/>
              </w:rPr>
              <w:t>_____________</w:t>
            </w:r>
            <w:r>
              <w:rPr>
                <w:rFonts w:hint="eastAsia"/>
                <w:szCs w:val="21"/>
              </w:rPr>
              <w:t xml:space="preserve"> </w:t>
            </w:r>
            <w:r>
              <w:rPr>
                <w:szCs w:val="21"/>
              </w:rPr>
              <w:t xml:space="preserve">     </w:t>
            </w:r>
            <w:r>
              <w:rPr>
                <w:rFonts w:hint="eastAsia"/>
                <w:szCs w:val="21"/>
              </w:rPr>
              <w:t>转托管出渠道名称：_</w:t>
            </w:r>
            <w:r>
              <w:rPr>
                <w:szCs w:val="21"/>
              </w:rPr>
              <w:t>_____________</w:t>
            </w:r>
          </w:p>
          <w:p>
            <w:pPr>
              <w:spacing w:line="276" w:lineRule="auto"/>
              <w:jc w:val="left"/>
              <w:rPr>
                <w:szCs w:val="21"/>
              </w:rPr>
            </w:pPr>
            <w:r>
              <w:rPr>
                <w:rFonts w:hint="eastAsia"/>
                <w:szCs w:val="21"/>
              </w:rPr>
              <w:t>份额（大写）：_</w:t>
            </w:r>
            <w:r>
              <w:rPr>
                <w:szCs w:val="21"/>
              </w:rPr>
              <w:t>___</w:t>
            </w:r>
            <w:r>
              <w:rPr>
                <w:rFonts w:hint="eastAsia"/>
                <w:szCs w:val="21"/>
              </w:rPr>
              <w:t>仟</w:t>
            </w:r>
            <w:r>
              <w:rPr>
                <w:szCs w:val="21"/>
              </w:rPr>
              <w:t>____</w:t>
            </w:r>
            <w:r>
              <w:rPr>
                <w:rFonts w:hint="eastAsia"/>
                <w:szCs w:val="21"/>
              </w:rPr>
              <w:t>佰</w:t>
            </w:r>
            <w:r>
              <w:rPr>
                <w:szCs w:val="21"/>
              </w:rPr>
              <w:t>___</w:t>
            </w:r>
            <w:r>
              <w:rPr>
                <w:rFonts w:hint="eastAsia"/>
                <w:szCs w:val="21"/>
              </w:rPr>
              <w:t>拾</w:t>
            </w:r>
            <w:r>
              <w:rPr>
                <w:szCs w:val="21"/>
              </w:rPr>
              <w:t>___</w:t>
            </w:r>
            <w:r>
              <w:rPr>
                <w:rFonts w:hint="eastAsia"/>
                <w:szCs w:val="21"/>
              </w:rPr>
              <w:t>万</w:t>
            </w:r>
            <w:r>
              <w:rPr>
                <w:szCs w:val="21"/>
              </w:rPr>
              <w:t>___</w:t>
            </w:r>
            <w:r>
              <w:rPr>
                <w:rFonts w:hint="eastAsia"/>
                <w:szCs w:val="21"/>
              </w:rPr>
              <w:t>仟</w:t>
            </w:r>
            <w:r>
              <w:rPr>
                <w:szCs w:val="21"/>
              </w:rPr>
              <w:t>___</w:t>
            </w:r>
            <w:r>
              <w:rPr>
                <w:rFonts w:hint="eastAsia"/>
                <w:szCs w:val="21"/>
              </w:rPr>
              <w:t>佰</w:t>
            </w:r>
            <w:r>
              <w:rPr>
                <w:szCs w:val="21"/>
              </w:rPr>
              <w:t>___</w:t>
            </w:r>
            <w:r>
              <w:rPr>
                <w:rFonts w:hint="eastAsia"/>
                <w:szCs w:val="21"/>
              </w:rPr>
              <w:t>拾</w:t>
            </w:r>
            <w:r>
              <w:rPr>
                <w:szCs w:val="21"/>
              </w:rPr>
              <w:t>___</w:t>
            </w:r>
            <w:r>
              <w:rPr>
                <w:rFonts w:hint="eastAsia"/>
                <w:szCs w:val="21"/>
              </w:rPr>
              <w:t>点</w:t>
            </w:r>
            <w:r>
              <w:rPr>
                <w:szCs w:val="21"/>
              </w:rPr>
              <w:t>___</w:t>
            </w:r>
            <w:r>
              <w:rPr>
                <w:rFonts w:hint="eastAsia"/>
                <w:szCs w:val="21"/>
              </w:rPr>
              <w:t>份（小写）：_</w:t>
            </w:r>
            <w:r>
              <w:rPr>
                <w:szCs w:val="21"/>
              </w:rPr>
              <w:t>___________</w:t>
            </w:r>
            <w:r>
              <w:rPr>
                <w:rFonts w:hint="eastAsia"/>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1844" w:type="dxa"/>
          </w:tcPr>
          <w:p>
            <w:pPr>
              <w:spacing w:line="276" w:lineRule="auto"/>
              <w:jc w:val="left"/>
              <w:rPr>
                <w:szCs w:val="21"/>
              </w:rPr>
            </w:pPr>
          </w:p>
          <w:p>
            <w:pPr>
              <w:spacing w:line="276" w:lineRule="auto"/>
              <w:jc w:val="left"/>
              <w:rPr>
                <w:sz w:val="28"/>
              </w:rPr>
            </w:pPr>
            <w:r>
              <w:rPr>
                <w:szCs w:val="21"/>
              </w:rPr>
              <w:t>□ 撤单</w:t>
            </w:r>
          </w:p>
        </w:tc>
        <w:tc>
          <w:tcPr>
            <w:tcW w:w="9497" w:type="dxa"/>
          </w:tcPr>
          <w:p>
            <w:pPr>
              <w:spacing w:line="276" w:lineRule="auto"/>
              <w:jc w:val="left"/>
              <w:rPr>
                <w:rFonts w:eastAsiaTheme="minorHAnsi"/>
                <w:szCs w:val="21"/>
              </w:rPr>
            </w:pPr>
            <w:r>
              <w:rPr>
                <w:rFonts w:hint="eastAsia"/>
                <w:szCs w:val="21"/>
              </w:rPr>
              <w:t>撤销业务类别：</w:t>
            </w:r>
            <w:r>
              <w:rPr>
                <w:rFonts w:eastAsiaTheme="minorHAnsi"/>
                <w:w w:val="110"/>
                <w:szCs w:val="21"/>
              </w:rPr>
              <w:t>□ 认购</w:t>
            </w:r>
            <w:r>
              <w:rPr>
                <w:rFonts w:eastAsiaTheme="minorHAnsi"/>
                <w:b/>
                <w:w w:val="110"/>
                <w:szCs w:val="21"/>
              </w:rPr>
              <w:t>/</w:t>
            </w:r>
            <w:r>
              <w:rPr>
                <w:rFonts w:eastAsiaTheme="minorHAnsi"/>
                <w:w w:val="110"/>
                <w:szCs w:val="21"/>
              </w:rPr>
              <w:t>申购 □</w:t>
            </w:r>
            <w:r>
              <w:rPr>
                <w:rFonts w:eastAsiaTheme="minorHAnsi"/>
                <w:szCs w:val="21"/>
              </w:rPr>
              <w:t>赎回</w:t>
            </w:r>
            <w:r>
              <w:rPr>
                <w:rFonts w:eastAsiaTheme="minorHAnsi"/>
                <w:spacing w:val="1"/>
                <w:szCs w:val="21"/>
              </w:rPr>
              <w:t xml:space="preserve"> </w:t>
            </w:r>
            <w:r>
              <w:rPr>
                <w:rFonts w:eastAsiaTheme="minorHAnsi"/>
                <w:szCs w:val="21"/>
              </w:rPr>
              <w:t>□基金转换</w:t>
            </w:r>
            <w:r>
              <w:rPr>
                <w:rFonts w:hint="eastAsia" w:eastAsiaTheme="minorHAnsi"/>
                <w:szCs w:val="21"/>
              </w:rPr>
              <w:t xml:space="preserve"> </w:t>
            </w:r>
            <w:r>
              <w:rPr>
                <w:rFonts w:eastAsiaTheme="minorHAnsi"/>
                <w:szCs w:val="21"/>
              </w:rPr>
              <w:t>□</w:t>
            </w:r>
            <w:r>
              <w:rPr>
                <w:rFonts w:hint="eastAsia" w:eastAsiaTheme="minorHAnsi"/>
                <w:szCs w:val="21"/>
              </w:rPr>
              <w:t>分红方式选择</w:t>
            </w:r>
            <w:r>
              <w:rPr>
                <w:rFonts w:eastAsiaTheme="minorHAnsi"/>
                <w:spacing w:val="1"/>
                <w:szCs w:val="21"/>
              </w:rPr>
              <w:t xml:space="preserve">  </w:t>
            </w:r>
            <w:r>
              <w:rPr>
                <w:rFonts w:eastAsiaTheme="minorHAnsi"/>
                <w:szCs w:val="21"/>
              </w:rPr>
              <w:t>□转托管</w:t>
            </w:r>
            <w:r>
              <w:rPr>
                <w:rFonts w:hint="eastAsia" w:eastAsiaTheme="minorHAnsi"/>
                <w:szCs w:val="21"/>
              </w:rPr>
              <w:t xml:space="preserve"> </w:t>
            </w:r>
            <w:r>
              <w:rPr>
                <w:rFonts w:eastAsiaTheme="minorHAnsi"/>
                <w:spacing w:val="1"/>
                <w:szCs w:val="21"/>
              </w:rPr>
              <w:t xml:space="preserve"> </w:t>
            </w:r>
            <w:r>
              <w:rPr>
                <w:rFonts w:eastAsiaTheme="minorHAnsi"/>
                <w:szCs w:val="21"/>
              </w:rPr>
              <w:t>□</w:t>
            </w:r>
            <w:r>
              <w:rPr>
                <w:rFonts w:hint="eastAsia" w:eastAsiaTheme="minorHAnsi"/>
                <w:szCs w:val="21"/>
              </w:rPr>
              <w:t>其他_</w:t>
            </w:r>
            <w:r>
              <w:rPr>
                <w:rFonts w:eastAsiaTheme="minorHAnsi"/>
                <w:szCs w:val="21"/>
              </w:rPr>
              <w:t>___________</w:t>
            </w:r>
          </w:p>
          <w:p>
            <w:pPr>
              <w:spacing w:line="276" w:lineRule="auto"/>
              <w:jc w:val="left"/>
              <w:rPr>
                <w:szCs w:val="21"/>
              </w:rPr>
            </w:pPr>
            <w:r>
              <w:rPr>
                <w:rFonts w:hint="eastAsia"/>
                <w:szCs w:val="21"/>
              </w:rPr>
              <w:t>产品代码:</w:t>
            </w:r>
            <w:r>
              <w:rPr>
                <w:szCs w:val="21"/>
              </w:rPr>
              <w:t xml:space="preserve">_______________   </w:t>
            </w:r>
            <w:r>
              <w:rPr>
                <w:rFonts w:hint="eastAsia"/>
                <w:szCs w:val="21"/>
              </w:rPr>
              <w:t>产品名称：_</w:t>
            </w:r>
            <w:r>
              <w:rPr>
                <w:szCs w:val="21"/>
              </w:rPr>
              <w:t xml:space="preserve">_____________  </w:t>
            </w:r>
            <w:r>
              <w:rPr>
                <w:rFonts w:hint="eastAsia"/>
                <w:szCs w:val="21"/>
              </w:rPr>
              <w:t>订单编号：_</w:t>
            </w:r>
            <w:r>
              <w:rPr>
                <w:szCs w:val="21"/>
              </w:rPr>
              <w:t>____________</w:t>
            </w:r>
            <w:r>
              <w:rPr>
                <w:rFonts w:hint="eastAsia"/>
                <w:szCs w:val="21"/>
              </w:rPr>
              <w:t>_</w:t>
            </w:r>
            <w:r>
              <w:rPr>
                <w:szCs w:val="21"/>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trPr>
        <w:tc>
          <w:tcPr>
            <w:tcW w:w="1844" w:type="dxa"/>
          </w:tcPr>
          <w:p>
            <w:pPr>
              <w:spacing w:line="276" w:lineRule="auto"/>
              <w:jc w:val="left"/>
              <w:rPr>
                <w:szCs w:val="21"/>
              </w:rPr>
            </w:pPr>
          </w:p>
          <w:p>
            <w:pPr>
              <w:spacing w:line="276" w:lineRule="auto"/>
              <w:jc w:val="left"/>
              <w:rPr>
                <w:szCs w:val="21"/>
              </w:rPr>
            </w:pPr>
            <w:r>
              <w:rPr>
                <w:szCs w:val="21"/>
              </w:rPr>
              <w:t xml:space="preserve">□ </w:t>
            </w:r>
            <w:r>
              <w:rPr>
                <w:rFonts w:hint="eastAsia"/>
                <w:szCs w:val="21"/>
              </w:rPr>
              <w:t>修改分红方式</w:t>
            </w:r>
          </w:p>
        </w:tc>
        <w:tc>
          <w:tcPr>
            <w:tcW w:w="9497" w:type="dxa"/>
          </w:tcPr>
          <w:p>
            <w:pPr>
              <w:spacing w:line="276" w:lineRule="auto"/>
              <w:jc w:val="left"/>
              <w:rPr>
                <w:szCs w:val="21"/>
              </w:rPr>
            </w:pPr>
            <w:r>
              <w:rPr>
                <w:rFonts w:hint="eastAsia"/>
                <w:szCs w:val="21"/>
              </w:rPr>
              <w:t>基金代码:</w:t>
            </w:r>
            <w:r>
              <w:rPr>
                <w:szCs w:val="21"/>
              </w:rPr>
              <w:t xml:space="preserve">_______________   </w:t>
            </w:r>
            <w:r>
              <w:rPr>
                <w:rFonts w:hint="eastAsia"/>
                <w:szCs w:val="21"/>
              </w:rPr>
              <w:t>基金名称：_</w:t>
            </w:r>
            <w:r>
              <w:rPr>
                <w:szCs w:val="21"/>
              </w:rPr>
              <w:t>_____________</w:t>
            </w:r>
          </w:p>
          <w:p>
            <w:pPr>
              <w:spacing w:line="276" w:lineRule="auto"/>
              <w:jc w:val="left"/>
              <w:rPr>
                <w:szCs w:val="21"/>
              </w:rPr>
            </w:pPr>
            <w:r>
              <w:rPr>
                <w:rFonts w:hint="eastAsia" w:eastAsiaTheme="minorHAnsi"/>
                <w:w w:val="110"/>
                <w:szCs w:val="21"/>
              </w:rPr>
              <w:t>修改为：</w:t>
            </w:r>
            <w:r>
              <w:rPr>
                <w:rFonts w:eastAsiaTheme="minorHAnsi"/>
                <w:w w:val="110"/>
                <w:szCs w:val="21"/>
              </w:rPr>
              <w:t>□</w:t>
            </w:r>
            <w:r>
              <w:rPr>
                <w:rFonts w:hint="eastAsia"/>
                <w:szCs w:val="21"/>
              </w:rPr>
              <w:t xml:space="preserve">现金分红 </w:t>
            </w:r>
            <w:r>
              <w:rPr>
                <w:szCs w:val="21"/>
              </w:rPr>
              <w:t xml:space="preserve">             </w:t>
            </w:r>
            <w:r>
              <w:rPr>
                <w:rFonts w:eastAsiaTheme="minorHAnsi"/>
                <w:w w:val="110"/>
                <w:szCs w:val="21"/>
              </w:rPr>
              <w:t>□</w:t>
            </w:r>
            <w:r>
              <w:rPr>
                <w:rFonts w:hint="eastAsia" w:eastAsiaTheme="minorHAnsi"/>
                <w:w w:val="110"/>
                <w:szCs w:val="21"/>
              </w:rPr>
              <w:t>红利再投资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trPr>
        <w:tc>
          <w:tcPr>
            <w:tcW w:w="11341" w:type="dxa"/>
            <w:gridSpan w:val="2"/>
          </w:tcPr>
          <w:p>
            <w:pPr>
              <w:jc w:val="left"/>
              <w:rPr>
                <w:szCs w:val="21"/>
              </w:rPr>
            </w:pPr>
            <w:r>
              <w:rPr>
                <w:rFonts w:hint="eastAsia"/>
                <w:szCs w:val="21"/>
              </w:rPr>
              <w:t>盈米所有基金为前端收费，仅支持人民币交易</w:t>
            </w:r>
          </w:p>
        </w:tc>
      </w:tr>
    </w:tbl>
    <w:p>
      <w:pPr>
        <w:ind w:left="-525" w:leftChars="-250" w:firstLine="360" w:firstLineChars="200"/>
        <w:jc w:val="center"/>
        <w:rPr>
          <w:b/>
          <w:bCs/>
          <w:sz w:val="18"/>
          <w:szCs w:val="18"/>
        </w:rPr>
      </w:pPr>
    </w:p>
    <w:p>
      <w:pPr>
        <w:ind w:left="-525" w:leftChars="-250" w:firstLine="360" w:firstLineChars="200"/>
        <w:jc w:val="center"/>
        <w:rPr>
          <w:b/>
          <w:bCs/>
          <w:sz w:val="18"/>
          <w:szCs w:val="18"/>
        </w:rPr>
      </w:pPr>
      <w:r>
        <w:rPr>
          <w:rFonts w:hint="eastAsia"/>
          <w:b/>
          <w:bCs/>
          <w:sz w:val="18"/>
          <w:szCs w:val="18"/>
        </w:rPr>
        <w:t>声明</w:t>
      </w:r>
    </w:p>
    <w:p>
      <w:pPr>
        <w:ind w:left="-525" w:leftChars="-250" w:firstLine="360" w:firstLineChars="200"/>
        <w:rPr>
          <w:b/>
          <w:bCs/>
          <w:sz w:val="18"/>
          <w:szCs w:val="18"/>
        </w:rPr>
      </w:pPr>
      <w:r>
        <w:rPr>
          <w:rFonts w:hint="eastAsia"/>
          <w:b/>
          <w:bCs/>
          <w:sz w:val="18"/>
          <w:szCs w:val="18"/>
        </w:rPr>
        <w:t>本人已了解国家有关开放式基金的法律、法规和相关政策，已经认真阅读本次交易所涉及的基金合同、招募说明书和业务规则以及本申请书的条款，保证所提供的资料真实、有效，并自愿遵守相关的规定，履行投资基金的相应义务，认知基金投资的风险并自行承担投资基金的风险，并承诺投资的资金来源合法合规。本人本次投资所选择的基金产品风险等级若与本人的风险承受等级不一致时，本人承诺能自行承担基金投资风险。签章以示以上承诺及申请意愿。</w:t>
      </w:r>
    </w:p>
    <w:p>
      <w:pPr>
        <w:ind w:firstLine="7245" w:firstLineChars="3450"/>
        <w:jc w:val="left"/>
        <w:rPr>
          <w:rFonts w:ascii="微软雅黑" w:hAnsi="微软雅黑" w:eastAsia="微软雅黑" w:cs="微软雅黑"/>
        </w:rPr>
      </w:pPr>
      <w:r>
        <mc:AlternateContent>
          <mc:Choice Requires="wps">
            <w:drawing>
              <wp:anchor distT="0" distB="0" distL="114300" distR="114300" simplePos="0" relativeHeight="251659264" behindDoc="0" locked="0" layoutInCell="1" allowOverlap="1">
                <wp:simplePos x="0" y="0"/>
                <wp:positionH relativeFrom="page">
                  <wp:posOffset>3342005</wp:posOffset>
                </wp:positionH>
                <wp:positionV relativeFrom="paragraph">
                  <wp:posOffset>109220</wp:posOffset>
                </wp:positionV>
                <wp:extent cx="1304925" cy="668655"/>
                <wp:effectExtent l="8255" t="13970" r="107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304925" cy="668655"/>
                        </a:xfrm>
                        <a:prstGeom prst="rect">
                          <a:avLst/>
                        </a:prstGeom>
                        <a:noFill/>
                        <a:ln w="9525">
                          <a:solidFill>
                            <a:srgbClr val="000000"/>
                          </a:solidFill>
                          <a:miter lim="800000"/>
                        </a:ln>
                      </wps:spPr>
                      <wps:txbx>
                        <w:txbxContent>
                          <w:p>
                            <w:pPr>
                              <w:pStyle w:val="2"/>
                              <w:spacing w:before="77" w:line="196" w:lineRule="auto"/>
                              <w:ind w:left="144" w:right="272"/>
                              <w:jc w:val="both"/>
                              <w:rPr>
                                <w:rFonts w:ascii="DengXian" w:hAnsi="DengXian" w:eastAsia="DengXian"/>
                              </w:rPr>
                            </w:pPr>
                            <w:r>
                              <w:rPr>
                                <w:rFonts w:ascii="DengXian" w:hAnsi="DengXian" w:eastAsia="DengXian"/>
                              </w:rPr>
                              <w:t>本表请用黑色或蓝黑色钢笔或水笔填写， 涂改无效。</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3.15pt;margin-top:8.6pt;height:52.65pt;width:102.75pt;mso-position-horizontal-relative:page;z-index:251659264;mso-width-relative:page;mso-height-relative:page;" filled="f" stroked="t" coordsize="21600,21600" o:gfxdata="UEsFBgAAAAAAAAAAAAAAAAAAAAAAAFBLAwQKAAAAAACHTuJAAAAAAAAAAAAAAAAABAAAAGRycy9Q&#10;SwMEFAAAAAgAh07iQBcnK9/aAAAACgEAAA8AAABkcnMvZG93bnJldi54bWxNj81OwzAQhO9IvIO1&#10;SFwQteOqP0rj9FDBDSFaQO3RjZc4SmxHsdu0b89yosed+TQ7U6wvrmNnHGITvIJsIoChr4JpfK3g&#10;6/P1eQksJu2N7oJHBVeMsC7v7wqdmzD6LZ53qWYU4mOuFdiU+pzzWFl0Ok5Cj568nzA4negcam4G&#10;PVK467gUYs6dbjx9sLrHjcWq3Z2cgvbdfmz3b5tD9cSxrcdvsV9eX5R6fMjECljCS/qH4a8+VYeS&#10;Oh3DyZvIOgUzOZ8SSsZCAiNgMc1oy5EEKWfAy4LfTih/AVBLAwQUAAAACACHTuJAhhdi1TMCAABO&#10;BAAADgAAAGRycy9lMm9Eb2MueG1srVTNbtswDL4P2DsIuq9OmyVIjTpF16LDgO4H6PYAiizHwiRR&#10;o5TY2QNsb9DTLrvvufoco2Sny7pLD/PBoEzyI/nxk8/Oe2vYVmHQ4Cp+fDThTDkJtXbrin/6eP1i&#10;wVmIwtXCgFMV36nAz5fPn511vlQn0IKpFTICcaHsfMXbGH1ZFEG2yopwBF45cjaAVkQ64rqoUXSE&#10;bk1xMpnMiw6w9ghShUBfrwYnHxHxKYDQNFqqK5Abq1wcUFEZEWmk0Gof+DJ32zRKxvdNE1RkpuI0&#10;acxvKkL2Kr2L5Zko1yh8q+XYgnhKC49mskI7KvoAdSWiYBvU/0BZLRECNPFIgi2GQTIjNMXx5BE3&#10;t63wKs9CVAf/QHr4f7Dy3fYDMl1XfMqZE5YWfn/3/f7Hr/uf39g00dP5UFLUrae42L+CnkSTRw3+&#10;BuTnwBxctsKt1QUidK0SNbV3nDKLg9QBJySQVfcWaqojNhEyUN+gTdwRG4zQaTW7h9WoPjKZSk4n&#10;L09PZpxJ8s3ni/lslkuIcp/tMcTXCixLRsWRVp/RxfYmxNSNKPchqZiDa21MXr9xrKv46YzgkyeA&#10;0XVy5gOuV5cG2VYkAeVnrPtXmNWRLoXRtuKLwyDjRhrS5AMHsV/1I60rqHdECMIgS7qUZLSAXznr&#10;SJIVD182AhVn5o0jUpN+9wbujdXeEE5SasUjZ4N5GQedbzzqdUvIw9ocXBDxjc6cpA0NXYx9kswy&#10;VeOVSDo+POeoP7+B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XJyvf2gAAAAoBAAAPAAAAAAAA&#10;AAEAIAAAADgAAABkcnMvZG93bnJldi54bWxQSwECFAAUAAAACACHTuJAhhdi1TMCAABOBAAADgAA&#10;AAAAAAABACAAAAA/AQAAZHJzL2Uyb0RvYy54bWxQSwUGAAAAAAYABgBZAQAA5AUAAAAA&#10;">
                <v:fill on="f" focussize="0,0"/>
                <v:stroke color="#000000" miterlimit="8" joinstyle="miter"/>
                <v:imagedata o:title=""/>
                <o:lock v:ext="edit" aspectratio="f"/>
                <v:textbox inset="0mm,0mm,0mm,0mm">
                  <w:txbxContent>
                    <w:p>
                      <w:pPr>
                        <w:pStyle w:val="2"/>
                        <w:spacing w:before="77" w:line="196" w:lineRule="auto"/>
                        <w:ind w:left="144" w:right="272"/>
                        <w:jc w:val="both"/>
                        <w:rPr>
                          <w:rFonts w:ascii="DengXian" w:hAnsi="DengXian" w:eastAsia="DengXian"/>
                        </w:rPr>
                      </w:pPr>
                      <w:r>
                        <w:rPr>
                          <w:rFonts w:ascii="DengXian" w:hAnsi="DengXian" w:eastAsia="DengXian"/>
                        </w:rPr>
                        <w:t>本表请用黑色或蓝黑色钢笔或水笔填写， 涂改无效。</w:t>
                      </w:r>
                    </w:p>
                  </w:txbxContent>
                </v:textbox>
              </v:shape>
            </w:pict>
          </mc:Fallback>
        </mc:AlternateContent>
      </w:r>
      <w:r>
        <w:rPr>
          <w:rFonts w:ascii="Times New Roman" w:eastAsia="Times New Roman"/>
          <w:b/>
        </w:rPr>
        <w:t>*</w:t>
      </w:r>
      <w:r>
        <w:rPr>
          <w:rFonts w:hint="eastAsia" w:ascii="微软雅黑" w:hAnsi="微软雅黑" w:eastAsia="微软雅黑" w:cs="微软雅黑"/>
        </w:rPr>
        <w:t>投资者签名：</w:t>
      </w:r>
    </w:p>
    <w:p>
      <w:pPr>
        <w:pStyle w:val="2"/>
        <w:tabs>
          <w:tab w:val="left" w:pos="1265"/>
          <w:tab w:val="left" w:pos="1987"/>
          <w:tab w:val="left" w:pos="2710"/>
        </w:tabs>
        <w:ind w:right="551" w:firstLine="7204" w:firstLineChars="4000"/>
        <w:rPr>
          <w:rFonts w:ascii="微软雅黑" w:hAnsi="微软雅黑" w:eastAsia="微软雅黑" w:cs="微软雅黑"/>
        </w:rPr>
      </w:pPr>
      <w:r>
        <w:rPr>
          <w:rFonts w:ascii="Times New Roman" w:eastAsia="Times New Roman"/>
          <w:b/>
        </w:rPr>
        <w:t>*</w:t>
      </w:r>
      <w:r>
        <w:rPr>
          <w:rFonts w:hint="eastAsia" w:ascii="微软雅黑" w:hAnsi="微软雅黑" w:eastAsia="微软雅黑" w:cs="微软雅黑"/>
        </w:rPr>
        <w:t>日期</w:t>
      </w:r>
      <w:r>
        <w:rPr>
          <w:rFonts w:hint="eastAsia" w:ascii="微软雅黑" w:hAnsi="微软雅黑" w:eastAsia="微软雅黑" w:cs="微软雅黑"/>
          <w:spacing w:val="3"/>
        </w:rPr>
        <w:t>：</w:t>
      </w:r>
      <w:r>
        <w:rPr>
          <w:spacing w:val="3"/>
          <w:u w:val="single"/>
        </w:rPr>
        <w:t xml:space="preserve"> </w:t>
      </w:r>
      <w:r>
        <w:rPr>
          <w:spacing w:val="3"/>
          <w:u w:val="single"/>
        </w:rPr>
        <w:tab/>
      </w:r>
      <w:r>
        <w:rPr>
          <w:rFonts w:hint="eastAsia" w:ascii="微软雅黑" w:hAnsi="微软雅黑" w:eastAsia="微软雅黑" w:cs="微软雅黑"/>
        </w:rPr>
        <w:t>年</w:t>
      </w:r>
      <w:r>
        <w:rPr>
          <w:u w:val="single"/>
        </w:rPr>
        <w:t xml:space="preserve"> </w:t>
      </w:r>
      <w:r>
        <w:rPr>
          <w:u w:val="single"/>
        </w:rPr>
        <w:tab/>
      </w:r>
      <w:r>
        <w:rPr>
          <w:rFonts w:eastAsiaTheme="minorEastAsia"/>
          <w:u w:val="single"/>
        </w:rPr>
        <w:t xml:space="preserve"> </w:t>
      </w:r>
      <w:r>
        <w:rPr>
          <w:rFonts w:hint="eastAsia" w:ascii="微软雅黑" w:hAnsi="微软雅黑" w:eastAsia="微软雅黑" w:cs="微软雅黑"/>
        </w:rPr>
        <w:t>月</w:t>
      </w:r>
      <w:r>
        <w:rPr>
          <w:u w:val="single"/>
        </w:rPr>
        <w:t xml:space="preserve"> </w:t>
      </w:r>
      <w:r>
        <w:rPr>
          <w:u w:val="single"/>
        </w:rPr>
        <w:tab/>
      </w:r>
      <w:r>
        <w:rPr>
          <w:rFonts w:eastAsiaTheme="minorEastAsia"/>
          <w:u w:val="single"/>
        </w:rPr>
        <w:t xml:space="preserve">  </w:t>
      </w:r>
      <w:r>
        <w:rPr>
          <w:rFonts w:hint="eastAsia" w:ascii="微软雅黑" w:hAnsi="微软雅黑" w:eastAsia="微软雅黑" w:cs="微软雅黑"/>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Noto Sans Mono CJK JP Regular">
    <w:altName w:val="苹方-简"/>
    <w:panose1 w:val="020B0604020202020204"/>
    <w:charset w:val="00"/>
    <w:family w:val="swiss"/>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汉仪旗黑">
    <w:panose1 w:val="00020600040101010101"/>
    <w:charset w:val="86"/>
    <w:family w:val="auto"/>
    <w:pitch w:val="default"/>
    <w:sig w:usb0="00000000" w:usb1="00000000" w:usb2="00000000" w:usb3="00000000" w:csb0="0006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2E"/>
    <w:rsid w:val="000302F8"/>
    <w:rsid w:val="0007334F"/>
    <w:rsid w:val="00081B68"/>
    <w:rsid w:val="000F1E4A"/>
    <w:rsid w:val="000F26A3"/>
    <w:rsid w:val="00102F21"/>
    <w:rsid w:val="00112490"/>
    <w:rsid w:val="00121D23"/>
    <w:rsid w:val="001221D6"/>
    <w:rsid w:val="001456A9"/>
    <w:rsid w:val="00171A9B"/>
    <w:rsid w:val="0018492A"/>
    <w:rsid w:val="001B4031"/>
    <w:rsid w:val="001B6208"/>
    <w:rsid w:val="001D2A23"/>
    <w:rsid w:val="00213B45"/>
    <w:rsid w:val="002545F5"/>
    <w:rsid w:val="00272AD3"/>
    <w:rsid w:val="002F33CA"/>
    <w:rsid w:val="003271BF"/>
    <w:rsid w:val="0033780C"/>
    <w:rsid w:val="0039114E"/>
    <w:rsid w:val="003C045E"/>
    <w:rsid w:val="004F3044"/>
    <w:rsid w:val="00507B24"/>
    <w:rsid w:val="0052055C"/>
    <w:rsid w:val="00554F31"/>
    <w:rsid w:val="005E7714"/>
    <w:rsid w:val="005E7F3A"/>
    <w:rsid w:val="006011D6"/>
    <w:rsid w:val="007125D7"/>
    <w:rsid w:val="007132EA"/>
    <w:rsid w:val="00760580"/>
    <w:rsid w:val="0076430B"/>
    <w:rsid w:val="007652CB"/>
    <w:rsid w:val="007962F1"/>
    <w:rsid w:val="007A3D88"/>
    <w:rsid w:val="007F45A9"/>
    <w:rsid w:val="008965BF"/>
    <w:rsid w:val="008B042E"/>
    <w:rsid w:val="008F773E"/>
    <w:rsid w:val="00911918"/>
    <w:rsid w:val="00922ED6"/>
    <w:rsid w:val="00930AAA"/>
    <w:rsid w:val="0095489B"/>
    <w:rsid w:val="0096187A"/>
    <w:rsid w:val="009A0295"/>
    <w:rsid w:val="009D048F"/>
    <w:rsid w:val="00AA2671"/>
    <w:rsid w:val="00AD3C46"/>
    <w:rsid w:val="00B020FC"/>
    <w:rsid w:val="00BA35FD"/>
    <w:rsid w:val="00BA6364"/>
    <w:rsid w:val="00BA65AD"/>
    <w:rsid w:val="00BB551D"/>
    <w:rsid w:val="00BC3B2E"/>
    <w:rsid w:val="00C0392A"/>
    <w:rsid w:val="00CE203D"/>
    <w:rsid w:val="00CF69B0"/>
    <w:rsid w:val="00D04F2D"/>
    <w:rsid w:val="00D62501"/>
    <w:rsid w:val="00D779C6"/>
    <w:rsid w:val="00DA3D3F"/>
    <w:rsid w:val="00DB7D2A"/>
    <w:rsid w:val="00F11E9B"/>
    <w:rsid w:val="00F75937"/>
    <w:rsid w:val="00FA2080"/>
    <w:rsid w:val="F7DFD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jc w:val="left"/>
    </w:pPr>
    <w:rPr>
      <w:rFonts w:ascii="Noto Sans Mono CJK JP Regular" w:hAnsi="Noto Sans Mono CJK JP Regular" w:eastAsia="Noto Sans Mono CJK JP Regular" w:cs="Noto Sans Mono CJK JP Regular"/>
      <w:kern w:val="0"/>
      <w:sz w:val="18"/>
      <w:szCs w:val="18"/>
      <w:lang w:val="zh-CN" w:bidi="zh-CN"/>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9">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val="zh-CN" w:bidi="zh-CN"/>
    </w:rPr>
  </w:style>
  <w:style w:type="character" w:customStyle="1" w:styleId="10">
    <w:name w:val="正文文本 字符"/>
    <w:basedOn w:val="7"/>
    <w:link w:val="2"/>
    <w:uiPriority w:val="1"/>
    <w:rPr>
      <w:rFonts w:ascii="Noto Sans Mono CJK JP Regular" w:hAnsi="Noto Sans Mono CJK JP Regular" w:eastAsia="Noto Sans Mono CJK JP Regular" w:cs="Noto Sans Mono CJK JP Regular"/>
      <w:kern w:val="0"/>
      <w:sz w:val="18"/>
      <w:szCs w:val="18"/>
      <w:lang w:val="zh-CN" w:bidi="zh-CN"/>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Words>
  <Characters>1326</Characters>
  <Lines>11</Lines>
  <Paragraphs>3</Paragraphs>
  <TotalTime>0</TotalTime>
  <ScaleCrop>false</ScaleCrop>
  <LinksUpToDate>false</LinksUpToDate>
  <CharactersWithSpaces>1555</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2023-09-05T17:16:00Z</dcterms:created>
  <dc:creator>admin</dc:creator>
  <cp:lastModifiedBy>mao</cp:lastModifiedBy>
  <cp:lastPrinted>2019-10-31T11:34:00Z</cp:lastPrinted>
  <dcterms:modified xsi:type="dcterms:W3CDTF">2023-09-06T13:47:29Z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16363522E490FFE47112F86443FBDF15_42</vt:lpwstr>
  </property>
</Properties>
</file>